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8E8" w:rsidRDefault="00C52DAA">
      <w:pPr>
        <w:spacing w:line="1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1069340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7556500" cy="10693400"/>
                        </a:xfrm>
                        <a:prstGeom prst="rect">
                          <a:avLst/>
                        </a:prstGeom>
                        <a:solidFill>
                          <a:srgbClr val="FDFBFE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style="position:absolute;margin-left:0;margin-top:0;width:595.pt;height:842.pt;z-index:-251658240;mso-position-horizontal-relative:page;mso-position-vertical-relative:page;z-index:-251658752" fillcolor="#FDFBFE" stroked="f"/>
            </w:pict>
          </mc:Fallback>
        </mc:AlternateContent>
      </w:r>
    </w:p>
    <w:p w:rsidR="003C18E8" w:rsidRPr="000B226F" w:rsidRDefault="00C52DAA">
      <w:pPr>
        <w:pStyle w:val="1"/>
        <w:shd w:val="clear" w:color="auto" w:fill="auto"/>
        <w:spacing w:after="660" w:line="240" w:lineRule="auto"/>
        <w:ind w:right="160"/>
        <w:jc w:val="right"/>
        <w:rPr>
          <w:sz w:val="24"/>
        </w:rPr>
      </w:pPr>
      <w:r w:rsidRPr="000B226F">
        <w:rPr>
          <w:b w:val="0"/>
          <w:bCs w:val="0"/>
          <w:sz w:val="24"/>
        </w:rPr>
        <w:t>Приложение №</w:t>
      </w:r>
      <w:r w:rsidR="00AE6CDD">
        <w:rPr>
          <w:b w:val="0"/>
          <w:bCs w:val="0"/>
          <w:sz w:val="24"/>
          <w:lang w:val="en-US"/>
        </w:rPr>
        <w:t>2</w:t>
      </w:r>
      <w:bookmarkStart w:id="0" w:name="_GoBack"/>
      <w:bookmarkEnd w:id="0"/>
      <w:r w:rsidRPr="000B226F">
        <w:rPr>
          <w:b w:val="0"/>
          <w:bCs w:val="0"/>
          <w:sz w:val="24"/>
        </w:rPr>
        <w:t>А</w:t>
      </w:r>
    </w:p>
    <w:p w:rsidR="003C18E8" w:rsidRPr="000B226F" w:rsidRDefault="00C52DAA">
      <w:pPr>
        <w:pStyle w:val="1"/>
        <w:shd w:val="clear" w:color="auto" w:fill="auto"/>
        <w:spacing w:after="760" w:line="240" w:lineRule="auto"/>
        <w:rPr>
          <w:sz w:val="24"/>
        </w:rPr>
      </w:pPr>
      <w:r w:rsidRPr="000B226F">
        <w:rPr>
          <w:sz w:val="24"/>
        </w:rPr>
        <w:t>ЦЕНТЪР ЗА СОЦИАЛНИ УСЛУГИ КЪМ ОБЩИНА ВЕЛИКО ТЪРНОВО</w:t>
      </w:r>
    </w:p>
    <w:p w:rsidR="003C18E8" w:rsidRPr="000B226F" w:rsidRDefault="00C52DAA">
      <w:pPr>
        <w:pStyle w:val="1"/>
        <w:shd w:val="clear" w:color="auto" w:fill="auto"/>
        <w:spacing w:after="660" w:line="334" w:lineRule="auto"/>
        <w:rPr>
          <w:sz w:val="24"/>
        </w:rPr>
      </w:pPr>
      <w:r w:rsidRPr="000B226F">
        <w:rPr>
          <w:sz w:val="24"/>
        </w:rPr>
        <w:t>Списък на обекти, за които ще се извършва доставка на хранителни продукти,</w:t>
      </w:r>
      <w:r w:rsidRPr="000B226F">
        <w:rPr>
          <w:sz w:val="24"/>
        </w:rPr>
        <w:br/>
        <w:t>във връзка с предстоящо възлагане на процедура за обществена поръчка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6"/>
        <w:gridCol w:w="5318"/>
        <w:gridCol w:w="4790"/>
      </w:tblGrid>
      <w:tr w:rsidR="003C18E8">
        <w:trPr>
          <w:trHeight w:hRule="exact" w:val="326"/>
          <w:jc w:val="center"/>
        </w:trPr>
        <w:tc>
          <w:tcPr>
            <w:tcW w:w="58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№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jc w:val="center"/>
              <w:rPr>
                <w:sz w:val="24"/>
              </w:rPr>
            </w:pPr>
            <w:r w:rsidRPr="000B226F">
              <w:rPr>
                <w:sz w:val="24"/>
              </w:rPr>
              <w:t>Обект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jc w:val="center"/>
              <w:rPr>
                <w:sz w:val="24"/>
              </w:rPr>
            </w:pPr>
            <w:r w:rsidRPr="000B226F">
              <w:rPr>
                <w:sz w:val="24"/>
              </w:rPr>
              <w:t>Адрес</w:t>
            </w:r>
          </w:p>
        </w:tc>
      </w:tr>
      <w:tr w:rsidR="003C18E8">
        <w:trPr>
          <w:trHeight w:hRule="exact" w:val="566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1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Дом за стари хора „Венета Ботева“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гр. Велико Търново, ул. „Иларион</w:t>
            </w:r>
          </w:p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Драгостинов“ № 3</w:t>
            </w:r>
          </w:p>
        </w:tc>
      </w:tr>
      <w:tr w:rsidR="003C18E8">
        <w:trPr>
          <w:trHeight w:hRule="exact" w:val="28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2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Дом за стари хора „Св.</w:t>
            </w:r>
            <w:r w:rsidR="000B226F">
              <w:rPr>
                <w:sz w:val="24"/>
              </w:rPr>
              <w:t xml:space="preserve"> </w:t>
            </w:r>
            <w:r w:rsidRPr="000B226F">
              <w:rPr>
                <w:sz w:val="24"/>
              </w:rPr>
              <w:t>Иван Рилски“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с. Балван</w:t>
            </w:r>
          </w:p>
        </w:tc>
      </w:tr>
      <w:tr w:rsidR="003C18E8">
        <w:trPr>
          <w:trHeight w:hRule="exact" w:val="28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3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Дом за пълнолетни лица с умствена изостаналост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с. Пчелище, ул. „Четиринадесета“ № 26</w:t>
            </w:r>
          </w:p>
        </w:tc>
      </w:tr>
      <w:tr w:rsidR="003C18E8">
        <w:trPr>
          <w:trHeight w:hRule="exact" w:val="557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4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spacing w:line="276" w:lineRule="auto"/>
              <w:rPr>
                <w:sz w:val="24"/>
              </w:rPr>
            </w:pPr>
            <w:r w:rsidRPr="000B226F">
              <w:rPr>
                <w:sz w:val="24"/>
              </w:rPr>
              <w:t>Кризисен център за деца жертва на трафик и/или насилие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с. Балван, ул. № 4</w:t>
            </w:r>
          </w:p>
        </w:tc>
      </w:tr>
      <w:tr w:rsidR="003C18E8">
        <w:trPr>
          <w:trHeight w:hRule="exact" w:val="28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5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Домашен социален патронаж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гр. Дебелец, ул. „Стефан Караджа“ № 23</w:t>
            </w:r>
          </w:p>
        </w:tc>
      </w:tr>
      <w:tr w:rsidR="003C18E8">
        <w:trPr>
          <w:trHeight w:hRule="exact" w:val="28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6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Домашен социален патронаж ф-л с. Ново село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с. Ново село</w:t>
            </w:r>
          </w:p>
        </w:tc>
      </w:tr>
      <w:tr w:rsidR="003C18E8">
        <w:trPr>
          <w:trHeight w:hRule="exact" w:val="29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7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Домашен социален патронаж ф-л с. Балван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с. Балван</w:t>
            </w:r>
          </w:p>
        </w:tc>
      </w:tr>
      <w:tr w:rsidR="003C18E8">
        <w:trPr>
          <w:trHeight w:hRule="exact" w:val="28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8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Детска ясла „Зорница“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гр. Дебелец, ул. „Петър Мазнев“ № 2</w:t>
            </w:r>
          </w:p>
        </w:tc>
      </w:tr>
      <w:tr w:rsidR="003C18E8">
        <w:trPr>
          <w:trHeight w:hRule="exact" w:val="28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9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Детска ясла „Слънце“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гр. В. Търново, ул. „Мизия“ № 1</w:t>
            </w:r>
          </w:p>
        </w:tc>
      </w:tr>
      <w:tr w:rsidR="003C18E8">
        <w:trPr>
          <w:trHeight w:hRule="exact" w:val="28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10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Детска ясла „Пролет“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гр. В. Търново, ул. „Мария Габровска“ № 5</w:t>
            </w:r>
          </w:p>
        </w:tc>
      </w:tr>
      <w:tr w:rsidR="003C18E8">
        <w:trPr>
          <w:trHeight w:hRule="exact" w:val="29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11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Детска ясла „Мечо Пух - 3“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гр. В. Търново, ул. „Вела Пискова“ № 21</w:t>
            </w:r>
          </w:p>
        </w:tc>
      </w:tr>
      <w:tr w:rsidR="003C18E8">
        <w:trPr>
          <w:trHeight w:hRule="exact" w:val="28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12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Детска ясла „Щастливо детство“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гр. В. Търново, ул. „Освобождение“ № 73 А</w:t>
            </w:r>
          </w:p>
        </w:tc>
      </w:tr>
      <w:tr w:rsidR="003C18E8">
        <w:trPr>
          <w:trHeight w:hRule="exact" w:val="317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13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Детска млечна кухня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8E8" w:rsidRPr="000B226F" w:rsidRDefault="00C52DAA">
            <w:pPr>
              <w:pStyle w:val="a5"/>
              <w:shd w:val="clear" w:color="auto" w:fill="auto"/>
              <w:rPr>
                <w:sz w:val="24"/>
              </w:rPr>
            </w:pPr>
            <w:r w:rsidRPr="000B226F">
              <w:rPr>
                <w:sz w:val="24"/>
              </w:rPr>
              <w:t>гр. В. Търново, ул. „Марно поле“ № 21</w:t>
            </w:r>
          </w:p>
        </w:tc>
      </w:tr>
      <w:tr w:rsidR="00A740DE">
        <w:trPr>
          <w:trHeight w:hRule="exact" w:val="317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40DE" w:rsidRPr="000B226F" w:rsidRDefault="00A740DE">
            <w:pPr>
              <w:pStyle w:val="a5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695"/>
            </w:tblGrid>
            <w:tr w:rsidR="00A740DE" w:rsidRPr="00A740DE">
              <w:trPr>
                <w:trHeight w:val="117"/>
              </w:trPr>
              <w:tc>
                <w:tcPr>
                  <w:tcW w:w="7695" w:type="dxa"/>
                </w:tcPr>
                <w:p w:rsidR="00A740DE" w:rsidRPr="00BF0F9D" w:rsidRDefault="00A740DE" w:rsidP="00A740DE">
                  <w:pPr>
                    <w:pStyle w:val="a5"/>
                    <w:rPr>
                      <w:sz w:val="24"/>
                      <w:szCs w:val="24"/>
                    </w:rPr>
                  </w:pPr>
                  <w:r w:rsidRPr="00BF0F9D">
                    <w:rPr>
                      <w:sz w:val="24"/>
                      <w:szCs w:val="24"/>
                    </w:rPr>
                    <w:t xml:space="preserve">Дом за пълнолетни лица с умствена изостаналост </w:t>
                  </w:r>
                </w:p>
              </w:tc>
            </w:tr>
          </w:tbl>
          <w:p w:rsidR="00A740DE" w:rsidRPr="000B226F" w:rsidRDefault="00A740DE">
            <w:pPr>
              <w:pStyle w:val="a5"/>
              <w:shd w:val="clear" w:color="auto" w:fill="auto"/>
              <w:rPr>
                <w:sz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40DE" w:rsidRPr="000B226F" w:rsidRDefault="00A740DE">
            <w:pPr>
              <w:pStyle w:val="a5"/>
              <w:shd w:val="clear" w:color="auto" w:fill="auto"/>
              <w:rPr>
                <w:sz w:val="24"/>
              </w:rPr>
            </w:pPr>
            <w:r>
              <w:rPr>
                <w:sz w:val="24"/>
              </w:rPr>
              <w:t>с. Церова кория</w:t>
            </w:r>
          </w:p>
        </w:tc>
      </w:tr>
    </w:tbl>
    <w:p w:rsidR="00C52DAA" w:rsidRDefault="00C52DAA"/>
    <w:sectPr w:rsidR="00C52DAA" w:rsidSect="00BC39CE">
      <w:pgSz w:w="11900" w:h="16840"/>
      <w:pgMar w:top="993" w:right="588" w:bottom="320" w:left="617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806" w:rsidRDefault="00AC7806">
      <w:r>
        <w:separator/>
      </w:r>
    </w:p>
  </w:endnote>
  <w:endnote w:type="continuationSeparator" w:id="0">
    <w:p w:rsidR="00AC7806" w:rsidRDefault="00AC7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806" w:rsidRDefault="00AC7806"/>
  </w:footnote>
  <w:footnote w:type="continuationSeparator" w:id="0">
    <w:p w:rsidR="00AC7806" w:rsidRDefault="00AC780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8E8"/>
    <w:rsid w:val="00080351"/>
    <w:rsid w:val="000B226F"/>
    <w:rsid w:val="003C18E8"/>
    <w:rsid w:val="00A740DE"/>
    <w:rsid w:val="00AC7806"/>
    <w:rsid w:val="00AE6CDD"/>
    <w:rsid w:val="00BC39CE"/>
    <w:rsid w:val="00BF0F9D"/>
    <w:rsid w:val="00C5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1BA77"/>
  <w15:docId w15:val="{0F38CC21-E1C9-4C08-B598-0924E9534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ен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Други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ен текст1"/>
    <w:basedOn w:val="a"/>
    <w:link w:val="a3"/>
    <w:pPr>
      <w:shd w:val="clear" w:color="auto" w:fill="FFFFFF"/>
      <w:spacing w:after="600" w:line="286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Други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Nadia Petrova</cp:lastModifiedBy>
  <cp:revision>7</cp:revision>
  <cp:lastPrinted>2019-06-14T08:17:00Z</cp:lastPrinted>
  <dcterms:created xsi:type="dcterms:W3CDTF">2019-03-26T11:24:00Z</dcterms:created>
  <dcterms:modified xsi:type="dcterms:W3CDTF">2019-06-14T08:19:00Z</dcterms:modified>
</cp:coreProperties>
</file>